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EF" w:rsidRDefault="00343D29" w:rsidP="00233473">
      <w:pPr>
        <w:snapToGrid w:val="0"/>
        <w:ind w:left="-851" w:right="670" w:firstLine="284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>2026 елның 27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</w:t>
      </w:r>
      <w:r w:rsidR="00233473">
        <w:rPr>
          <w:b/>
          <w:sz w:val="28"/>
          <w:szCs w:val="28"/>
          <w:shd w:val="clear" w:color="auto" w:fill="F7F8F9"/>
        </w:rPr>
        <w:t>нче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июленә Теләче муниципаль районы территориясендә гадәттән тыш хәлләр килеп чыгуга көндәлек оператив фараз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Консультация - кисәтү</w:t>
            </w:r>
          </w:p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метеорология күренешләренең интенсивлыгы турында</w:t>
            </w:r>
          </w:p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22 июльдән 2026 елның 23 июленә 18 сәгатькә кадәр</w:t>
            </w:r>
          </w:p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2026 елның 23 июлендә төнлә һәм көндез Теләче МР территориясендә көчле яңгырлар, яшенле яңгырлар, яшенле яңгырлар, яшенле яңгырлар, кыска вакытлы көчәюе 15-20 м/с, локаль боз көтелә.</w:t>
            </w:r>
          </w:p>
          <w:p w:rsidR="000C474C" w:rsidRPr="00233473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 xml:space="preserve">       2026 елның 23 июлендә төнлә һәм көндез урыны белән яшенле яңгырлар көтелә, яшенле яңгырлар вакытында секундына 15-20 метр тизлектә кыска вакытлы җил булуы көтелә; төнлә һәм иртән локаль көчле яңгыр.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58106C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58106C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0C474C" w:rsidRDefault="00910324" w:rsidP="00910324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AC7EC1" w:rsidP="0096253D">
      <w:pPr>
        <w:jc w:val="both"/>
        <w:rPr>
          <w:bCs/>
          <w:i/>
          <w:sz w:val="8"/>
        </w:rPr>
      </w:pPr>
      <w:r w:rsidRPr="00AC7EC1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AC7EC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AC7EC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AC7EC1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AC7EC1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43D29" w:rsidRPr="00343D29" w:rsidRDefault="00343D29" w:rsidP="00343D29">
      <w:pPr>
        <w:tabs>
          <w:tab w:val="left" w:pos="3408"/>
        </w:tabs>
        <w:jc w:val="center"/>
        <w:rPr>
          <w:b/>
          <w:sz w:val="28"/>
          <w:szCs w:val="28"/>
        </w:rPr>
      </w:pPr>
      <w:r w:rsidRPr="00343D29">
        <w:rPr>
          <w:b/>
          <w:sz w:val="28"/>
          <w:szCs w:val="28"/>
        </w:rPr>
        <w:t>2026 елның 27 июленә</w:t>
      </w:r>
    </w:p>
    <w:p w:rsidR="00343D29" w:rsidRPr="00343D29" w:rsidRDefault="00343D29" w:rsidP="00343D29">
      <w:pPr>
        <w:tabs>
          <w:tab w:val="left" w:pos="3408"/>
        </w:tabs>
        <w:jc w:val="center"/>
        <w:rPr>
          <w:b/>
          <w:sz w:val="28"/>
          <w:szCs w:val="28"/>
        </w:rPr>
      </w:pPr>
      <w:r w:rsidRPr="00343D29">
        <w:rPr>
          <w:b/>
          <w:sz w:val="28"/>
          <w:szCs w:val="28"/>
        </w:rPr>
        <w:t>18 сәгатьтән 26 июльгә кадәр 2026 елның 27 июлендә 18 сәгатькә кадәр</w:t>
      </w:r>
    </w:p>
    <w:p w:rsidR="00343D29" w:rsidRPr="00343D29" w:rsidRDefault="00343D29" w:rsidP="00343D29">
      <w:pPr>
        <w:tabs>
          <w:tab w:val="left" w:pos="3408"/>
        </w:tabs>
        <w:jc w:val="center"/>
        <w:rPr>
          <w:b/>
          <w:sz w:val="28"/>
          <w:szCs w:val="28"/>
        </w:rPr>
      </w:pPr>
      <w:r w:rsidRPr="00343D29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343D29" w:rsidRPr="00343D29" w:rsidRDefault="00343D29" w:rsidP="00343D29">
      <w:pPr>
        <w:tabs>
          <w:tab w:val="left" w:pos="3408"/>
        </w:tabs>
        <w:jc w:val="center"/>
        <w:rPr>
          <w:b/>
          <w:sz w:val="28"/>
          <w:szCs w:val="28"/>
        </w:rPr>
      </w:pPr>
      <w:r w:rsidRPr="00343D29">
        <w:rPr>
          <w:b/>
          <w:sz w:val="28"/>
          <w:szCs w:val="28"/>
        </w:rPr>
        <w:t>Алмашынучан болытлы һава.Төнлә явым-төшемсез.Көндез урыны белән кыска вакытлы яңгыр, яшен, локаль боз. Җил көньяк-көнчыгыштан 5-10 метр, урыны белән 14 метр тизлектә, көндез исә 15-20 метр тизлектә көчәю күзәтелә.</w:t>
      </w:r>
    </w:p>
    <w:p w:rsidR="0058106C" w:rsidRPr="00343D29" w:rsidRDefault="00343D29" w:rsidP="00343D29">
      <w:pPr>
        <w:tabs>
          <w:tab w:val="left" w:pos="3408"/>
        </w:tabs>
        <w:jc w:val="center"/>
        <w:rPr>
          <w:b/>
          <w:sz w:val="28"/>
          <w:szCs w:val="28"/>
        </w:rPr>
      </w:pPr>
      <w:r w:rsidRPr="00343D29">
        <w:rPr>
          <w:b/>
          <w:sz w:val="28"/>
          <w:szCs w:val="28"/>
        </w:rPr>
        <w:lastRenderedPageBreak/>
        <w:t>Төнлә минималь температура  21... 25˚.Көндез һаваның максималь температурасы  31.. 34˚.</w:t>
      </w:r>
    </w:p>
    <w:sectPr w:rsidR="0058106C" w:rsidRPr="00343D29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CAA" w:rsidRDefault="00245CAA" w:rsidP="00057DBD">
      <w:r>
        <w:separator/>
      </w:r>
    </w:p>
  </w:endnote>
  <w:endnote w:type="continuationSeparator" w:id="1">
    <w:p w:rsidR="00245CAA" w:rsidRDefault="00245CAA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CAA" w:rsidRDefault="00245CAA" w:rsidP="00057DBD">
      <w:r>
        <w:separator/>
      </w:r>
    </w:p>
  </w:footnote>
  <w:footnote w:type="continuationSeparator" w:id="1">
    <w:p w:rsidR="00245CAA" w:rsidRDefault="00245CAA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AC7EC1">
    <w:pPr>
      <w:pStyle w:val="a3"/>
      <w:spacing w:line="14" w:lineRule="auto"/>
      <w:ind w:left="0" w:firstLine="0"/>
      <w:jc w:val="left"/>
      <w:rPr>
        <w:sz w:val="20"/>
      </w:rPr>
    </w:pPr>
    <w:r w:rsidRPr="00AC7E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47A1C49"/>
    <w:multiLevelType w:val="hybridMultilevel"/>
    <w:tmpl w:val="A74E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37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2D6C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3473"/>
    <w:rsid w:val="00236732"/>
    <w:rsid w:val="00241BF0"/>
    <w:rsid w:val="00245CAA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43D2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45F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106C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471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1ECC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3E39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C7EC1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82160"/>
    <w:rsid w:val="00F92D02"/>
    <w:rsid w:val="00F92EDA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355</cp:revision>
  <dcterms:created xsi:type="dcterms:W3CDTF">2025-06-01T12:53:00Z</dcterms:created>
  <dcterms:modified xsi:type="dcterms:W3CDTF">2026-07-26T12:32:00Z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